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B36" w:rsidRPr="00685B36" w:rsidRDefault="00685B36" w:rsidP="00685B36">
      <w:pPr>
        <w:rPr>
          <w:b/>
        </w:rPr>
      </w:pPr>
      <w:r w:rsidRPr="00685B36">
        <w:rPr>
          <w:b/>
        </w:rPr>
        <w:t>Ch 7</w:t>
      </w:r>
    </w:p>
    <w:p w:rsidR="00685B36" w:rsidRPr="00685B36" w:rsidRDefault="00685B36">
      <w:pPr>
        <w:rPr>
          <w:b/>
        </w:rPr>
      </w:pPr>
      <w:r w:rsidRPr="00685B36">
        <w:rPr>
          <w:b/>
        </w:rPr>
        <w:t>Electoral Process</w:t>
      </w:r>
    </w:p>
    <w:p w:rsidR="00685B36" w:rsidRPr="00685B36" w:rsidRDefault="00685B36">
      <w:pPr>
        <w:rPr>
          <w:b/>
        </w:rPr>
      </w:pPr>
      <w:r w:rsidRPr="00685B36">
        <w:rPr>
          <w:b/>
        </w:rPr>
        <w:t>Study Guide</w:t>
      </w:r>
    </w:p>
    <w:p w:rsidR="00685B36" w:rsidRDefault="00685B36"/>
    <w:p w:rsidR="00685B36" w:rsidRDefault="00685B36"/>
    <w:p w:rsidR="00685B36" w:rsidRPr="00685B36" w:rsidRDefault="00685B36">
      <w:pPr>
        <w:rPr>
          <w:b/>
        </w:rPr>
      </w:pPr>
      <w:r w:rsidRPr="00685B36">
        <w:rPr>
          <w:b/>
        </w:rPr>
        <w:t>Section 1: The Nominating Process</w:t>
      </w:r>
    </w:p>
    <w:p w:rsidR="00685B36" w:rsidRDefault="00685B36"/>
    <w:p w:rsidR="00685B36" w:rsidRDefault="00685B36" w:rsidP="00685B36">
      <w:pPr>
        <w:pStyle w:val="ListParagraph"/>
        <w:numPr>
          <w:ilvl w:val="0"/>
          <w:numId w:val="1"/>
        </w:numPr>
      </w:pPr>
      <w:r>
        <w:t>5 Methods of Nomination: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1"/>
        </w:numPr>
      </w:pPr>
      <w:r>
        <w:t>Forms of Primaries and How/Why the Differ: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1"/>
        </w:numPr>
      </w:pPr>
      <w:r>
        <w:t>Key Terms:</w:t>
      </w:r>
    </w:p>
    <w:p w:rsidR="00685B36" w:rsidRDefault="00685B36" w:rsidP="00685B36"/>
    <w:p w:rsidR="00685B36" w:rsidRDefault="00685B36" w:rsidP="00685B36"/>
    <w:p w:rsidR="00685B36" w:rsidRPr="00685B36" w:rsidRDefault="00685B36" w:rsidP="00685B36">
      <w:pPr>
        <w:rPr>
          <w:b/>
        </w:rPr>
      </w:pPr>
      <w:r w:rsidRPr="00685B36">
        <w:rPr>
          <w:b/>
        </w:rPr>
        <w:t>Section 2: Elections</w:t>
      </w:r>
    </w:p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2"/>
        </w:numPr>
      </w:pPr>
      <w:r>
        <w:t>Who Administers Elections? … How</w:t>
      </w:r>
      <w:proofErr w:type="gramStart"/>
      <w:r>
        <w:t>?:</w:t>
      </w:r>
      <w:proofErr w:type="gramEnd"/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2"/>
        </w:numPr>
      </w:pPr>
      <w:r>
        <w:t>Types of Ballots and their Uses: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2"/>
        </w:numPr>
      </w:pPr>
      <w:r>
        <w:t>Issues, pros/cons, ant types of Automated Voting:</w:t>
      </w:r>
    </w:p>
    <w:p w:rsidR="00685B36" w:rsidRDefault="00685B36" w:rsidP="00685B36"/>
    <w:p w:rsidR="00685B36" w:rsidRDefault="00685B36" w:rsidP="00685B36"/>
    <w:p w:rsidR="00685B36" w:rsidRPr="00685B36" w:rsidRDefault="00685B36" w:rsidP="00685B36">
      <w:pPr>
        <w:rPr>
          <w:b/>
        </w:rPr>
      </w:pPr>
      <w:r w:rsidRPr="00685B36">
        <w:rPr>
          <w:b/>
        </w:rPr>
        <w:t>Section 3: Money and Elections</w:t>
      </w:r>
    </w:p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>Role of Campaign Spending in Elections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>Identify Sources of Funding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>Finance Regulation Law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>Federal Election Commission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>PACs Influence, Types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>Hard and Soft Money</w:t>
      </w:r>
    </w:p>
    <w:p w:rsidR="00685B36" w:rsidRDefault="00685B36" w:rsidP="00685B36"/>
    <w:p w:rsidR="00685B36" w:rsidRDefault="00685B36" w:rsidP="00685B36"/>
    <w:p w:rsidR="00685B36" w:rsidRDefault="00685B36" w:rsidP="00685B36">
      <w:pPr>
        <w:pStyle w:val="ListParagraph"/>
        <w:numPr>
          <w:ilvl w:val="0"/>
          <w:numId w:val="3"/>
        </w:numPr>
      </w:pPr>
      <w:r>
        <w:t xml:space="preserve">Citizens United </w:t>
      </w:r>
      <w:proofErr w:type="spellStart"/>
      <w:r>
        <w:t>vs</w:t>
      </w:r>
      <w:proofErr w:type="spellEnd"/>
      <w:r>
        <w:t xml:space="preserve"> Federal Election Commission impact</w:t>
      </w:r>
    </w:p>
    <w:sectPr w:rsidR="00685B36" w:rsidSect="00685B3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9B9"/>
    <w:multiLevelType w:val="hybridMultilevel"/>
    <w:tmpl w:val="D99A695C"/>
    <w:lvl w:ilvl="0" w:tplc="1AA205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C94BAF"/>
    <w:multiLevelType w:val="hybridMultilevel"/>
    <w:tmpl w:val="BCB4EA8C"/>
    <w:lvl w:ilvl="0" w:tplc="D7567ED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23E7C3F"/>
    <w:multiLevelType w:val="hybridMultilevel"/>
    <w:tmpl w:val="C0B0B02E"/>
    <w:lvl w:ilvl="0" w:tplc="4BE050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85B36"/>
    <w:rsid w:val="000F4550"/>
    <w:rsid w:val="00574810"/>
    <w:rsid w:val="00685B36"/>
    <w:rsid w:val="006A3BEB"/>
    <w:rsid w:val="006F08C9"/>
    <w:rsid w:val="009B1AFF"/>
    <w:rsid w:val="00CF0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BEB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A3BE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3BEB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3BEB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3BE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3BE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3BEB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3BEB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3BEB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3BEB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3BEB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3BEB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3BEB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A3BEB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3BEB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3BEB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3BEB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3BEB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3BEB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A3BEB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A3BEB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3BEB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A3BEB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A3BEB"/>
    <w:rPr>
      <w:b/>
      <w:bCs/>
    </w:rPr>
  </w:style>
  <w:style w:type="character" w:styleId="Emphasis">
    <w:name w:val="Emphasis"/>
    <w:basedOn w:val="DefaultParagraphFont"/>
    <w:uiPriority w:val="20"/>
    <w:qFormat/>
    <w:rsid w:val="006A3BEB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A3BEB"/>
    <w:rPr>
      <w:szCs w:val="32"/>
    </w:rPr>
  </w:style>
  <w:style w:type="paragraph" w:styleId="ListParagraph">
    <w:name w:val="List Paragraph"/>
    <w:basedOn w:val="Normal"/>
    <w:uiPriority w:val="34"/>
    <w:qFormat/>
    <w:rsid w:val="006A3BE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A3BEB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A3BEB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3BEB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3BEB"/>
    <w:rPr>
      <w:b/>
      <w:i/>
      <w:sz w:val="24"/>
    </w:rPr>
  </w:style>
  <w:style w:type="character" w:styleId="SubtleEmphasis">
    <w:name w:val="Subtle Emphasis"/>
    <w:uiPriority w:val="19"/>
    <w:qFormat/>
    <w:rsid w:val="006A3BEB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A3BEB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A3BEB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A3BEB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A3BEB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A3BEB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</Words>
  <Characters>478</Characters>
  <Application>Microsoft Office Word</Application>
  <DocSecurity>0</DocSecurity>
  <Lines>3</Lines>
  <Paragraphs>1</Paragraphs>
  <ScaleCrop>false</ScaleCrop>
  <Company>ESC</Company>
  <LinksUpToDate>false</LinksUpToDate>
  <CharactersWithSpaces>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ESC</dc:creator>
  <cp:keywords/>
  <dc:description/>
  <cp:lastModifiedBy>ESC</cp:lastModifiedBy>
  <cp:revision>2</cp:revision>
  <dcterms:created xsi:type="dcterms:W3CDTF">2013-09-26T12:54:00Z</dcterms:created>
  <dcterms:modified xsi:type="dcterms:W3CDTF">2013-09-26T13:07:00Z</dcterms:modified>
</cp:coreProperties>
</file>