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C9" w:rsidRPr="005A22A7" w:rsidRDefault="005A22A7">
      <w:pPr>
        <w:rPr>
          <w:b/>
        </w:rPr>
      </w:pPr>
      <w:r w:rsidRPr="005A22A7">
        <w:rPr>
          <w:b/>
        </w:rPr>
        <w:t>Ch 21 Politics and Prosperity</w:t>
      </w:r>
    </w:p>
    <w:p w:rsidR="005A22A7" w:rsidRDefault="005A22A7"/>
    <w:p w:rsidR="005A22A7" w:rsidRPr="005A22A7" w:rsidRDefault="005A22A7">
      <w:pPr>
        <w:rPr>
          <w:b/>
        </w:rPr>
      </w:pPr>
      <w:r w:rsidRPr="005A22A7">
        <w:rPr>
          <w:b/>
        </w:rPr>
        <w:t>Sec. 1: A Republican Decade        Sec. 2: A Business Boom               Sec. 3: The Economy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5A22A7" w:rsidTr="005A22A7">
        <w:tc>
          <w:tcPr>
            <w:tcW w:w="3192" w:type="dxa"/>
          </w:tcPr>
          <w:p w:rsidR="005A22A7" w:rsidRDefault="005A22A7" w:rsidP="005A22A7">
            <w:r>
              <w:t>-communism</w:t>
            </w:r>
          </w:p>
          <w:p w:rsidR="005A22A7" w:rsidRDefault="005A22A7" w:rsidP="005A22A7">
            <w:r>
              <w:t>-Red Scare</w:t>
            </w:r>
          </w:p>
          <w:p w:rsidR="005A22A7" w:rsidRDefault="005A22A7" w:rsidP="005A22A7">
            <w:r>
              <w:t>-A. Mitchell Palmer</w:t>
            </w:r>
          </w:p>
          <w:p w:rsidR="005A22A7" w:rsidRDefault="005A22A7" w:rsidP="005A22A7">
            <w:r>
              <w:t>-Palmer Raids</w:t>
            </w:r>
          </w:p>
          <w:p w:rsidR="005A22A7" w:rsidRDefault="005A22A7" w:rsidP="005A22A7">
            <w:r>
              <w:t>-Sacco &amp; Vanzetti</w:t>
            </w:r>
          </w:p>
          <w:p w:rsidR="005A22A7" w:rsidRDefault="005A22A7" w:rsidP="005A22A7">
            <w:r>
              <w:t>-Boston Police Strike</w:t>
            </w:r>
          </w:p>
          <w:p w:rsidR="005A22A7" w:rsidRDefault="005A22A7" w:rsidP="005A22A7">
            <w:r>
              <w:t>-Steel &amp; Coal Strikes</w:t>
            </w:r>
          </w:p>
          <w:p w:rsidR="005A22A7" w:rsidRDefault="005A22A7" w:rsidP="005A22A7">
            <w:r>
              <w:t>-“normalcy”</w:t>
            </w:r>
          </w:p>
          <w:p w:rsidR="005A22A7" w:rsidRDefault="005A22A7" w:rsidP="005A22A7">
            <w:r>
              <w:t>-“isolationism”</w:t>
            </w:r>
          </w:p>
          <w:p w:rsidR="005A22A7" w:rsidRDefault="005A22A7" w:rsidP="005A22A7">
            <w:r>
              <w:t>-disarmament</w:t>
            </w:r>
          </w:p>
          <w:p w:rsidR="005A22A7" w:rsidRDefault="005A22A7" w:rsidP="005A22A7">
            <w:r>
              <w:t>-</w:t>
            </w:r>
            <w:proofErr w:type="spellStart"/>
            <w:r>
              <w:t>Fordney-McCumber</w:t>
            </w:r>
            <w:proofErr w:type="spellEnd"/>
            <w:r>
              <w:t xml:space="preserve"> Tariff</w:t>
            </w:r>
          </w:p>
          <w:p w:rsidR="005A22A7" w:rsidRDefault="005A22A7" w:rsidP="005A22A7">
            <w:r>
              <w:t>-National Origins Act</w:t>
            </w:r>
          </w:p>
          <w:p w:rsidR="005A22A7" w:rsidRDefault="005A22A7" w:rsidP="005A22A7">
            <w:r>
              <w:t>-Teapot-Dome</w:t>
            </w:r>
          </w:p>
          <w:p w:rsidR="005A22A7" w:rsidRDefault="005A22A7" w:rsidP="005A22A7">
            <w:r>
              <w:t>-Coolidge laissez faire</w:t>
            </w:r>
          </w:p>
          <w:p w:rsidR="005A22A7" w:rsidRDefault="005A22A7" w:rsidP="005A22A7">
            <w:r>
              <w:t xml:space="preserve">-Kellogg-Briand </w:t>
            </w:r>
          </w:p>
          <w:p w:rsidR="005A22A7" w:rsidRDefault="005A22A7" w:rsidP="005A22A7">
            <w:r>
              <w:t>-Election of 1928</w:t>
            </w:r>
          </w:p>
          <w:p w:rsidR="005A22A7" w:rsidRDefault="005A22A7"/>
        </w:tc>
        <w:tc>
          <w:tcPr>
            <w:tcW w:w="3192" w:type="dxa"/>
          </w:tcPr>
          <w:p w:rsidR="005A22A7" w:rsidRDefault="005A22A7" w:rsidP="005A22A7">
            <w:r>
              <w:t>-consumer economy</w:t>
            </w:r>
          </w:p>
          <w:p w:rsidR="005A22A7" w:rsidRDefault="005A22A7" w:rsidP="005A22A7">
            <w:r>
              <w:t>-buying on credit</w:t>
            </w:r>
          </w:p>
          <w:p w:rsidR="005A22A7" w:rsidRDefault="005A22A7" w:rsidP="005A22A7">
            <w:r>
              <w:t>-electric appliances</w:t>
            </w:r>
          </w:p>
          <w:p w:rsidR="005A22A7" w:rsidRDefault="005A22A7" w:rsidP="005A22A7">
            <w:r>
              <w:t>-advertising</w:t>
            </w:r>
          </w:p>
          <w:p w:rsidR="005A22A7" w:rsidRDefault="005A22A7" w:rsidP="005A22A7">
            <w:r>
              <w:t>- rise in GNP</w:t>
            </w:r>
          </w:p>
          <w:p w:rsidR="005A22A7" w:rsidRDefault="005A22A7" w:rsidP="005A22A7">
            <w:r>
              <w:t>-Henry Ford</w:t>
            </w:r>
          </w:p>
          <w:p w:rsidR="005A22A7" w:rsidRDefault="005A22A7" w:rsidP="005A22A7">
            <w:r>
              <w:t>-assembly line</w:t>
            </w:r>
          </w:p>
          <w:p w:rsidR="005A22A7" w:rsidRDefault="005A22A7" w:rsidP="005A22A7">
            <w:r>
              <w:t>-mass production</w:t>
            </w:r>
          </w:p>
          <w:p w:rsidR="005A22A7" w:rsidRDefault="005A22A7" w:rsidP="005A22A7">
            <w:r>
              <w:t>-bypassed by the Industrial Boom</w:t>
            </w:r>
          </w:p>
          <w:p w:rsidR="005A22A7" w:rsidRDefault="005A22A7"/>
        </w:tc>
        <w:tc>
          <w:tcPr>
            <w:tcW w:w="3192" w:type="dxa"/>
          </w:tcPr>
          <w:p w:rsidR="005A22A7" w:rsidRDefault="005A22A7" w:rsidP="005A22A7">
            <w:r>
              <w:t>-welfare capitalism</w:t>
            </w:r>
          </w:p>
          <w:p w:rsidR="005A22A7" w:rsidRDefault="005A22A7" w:rsidP="005A22A7">
            <w:r>
              <w:t>-uneven prosperity</w:t>
            </w:r>
          </w:p>
          <w:p w:rsidR="005A22A7" w:rsidRDefault="005A22A7" w:rsidP="005A22A7">
            <w:r>
              <w:t>-speculation</w:t>
            </w:r>
          </w:p>
          <w:p w:rsidR="005A22A7" w:rsidRDefault="005A22A7" w:rsidP="005A22A7">
            <w:r>
              <w:t>-buying on margin</w:t>
            </w:r>
          </w:p>
          <w:p w:rsidR="005A22A7" w:rsidRDefault="005A22A7" w:rsidP="005A22A7">
            <w:r>
              <w:t>-overproduction</w:t>
            </w:r>
          </w:p>
          <w:p w:rsidR="005A22A7" w:rsidRDefault="005A22A7" w:rsidP="005A22A7">
            <w:r>
              <w:t>-</w:t>
            </w:r>
            <w:proofErr w:type="spellStart"/>
            <w:r>
              <w:t>McNary</w:t>
            </w:r>
            <w:proofErr w:type="spellEnd"/>
            <w:r>
              <w:t>-Haugen farm relief bill</w:t>
            </w:r>
          </w:p>
          <w:p w:rsidR="005A22A7" w:rsidRDefault="005A22A7"/>
        </w:tc>
      </w:tr>
    </w:tbl>
    <w:p w:rsidR="005A22A7" w:rsidRDefault="005A22A7"/>
    <w:p w:rsidR="005A22A7" w:rsidRPr="001D6053" w:rsidRDefault="005A22A7">
      <w:pPr>
        <w:rPr>
          <w:b/>
        </w:rPr>
      </w:pPr>
      <w:r w:rsidRPr="001D6053">
        <w:rPr>
          <w:b/>
        </w:rPr>
        <w:t>Sec. 1</w:t>
      </w:r>
      <w:r w:rsidR="009F58E2" w:rsidRPr="001D6053">
        <w:rPr>
          <w:b/>
        </w:rPr>
        <w:t>:</w:t>
      </w:r>
      <w:r w:rsidRPr="001D6053">
        <w:rPr>
          <w:b/>
        </w:rPr>
        <w:t xml:space="preserve"> A Republican Decade</w:t>
      </w:r>
    </w:p>
    <w:p w:rsidR="009F58E2" w:rsidRDefault="009F58E2" w:rsidP="009F58E2">
      <w:pPr>
        <w:pStyle w:val="ListParagraph"/>
        <w:numPr>
          <w:ilvl w:val="0"/>
          <w:numId w:val="1"/>
        </w:numPr>
      </w:pPr>
      <w:r>
        <w:t>What events fueled the Red Scare of the early 1920s?</w:t>
      </w:r>
    </w:p>
    <w:p w:rsidR="009F58E2" w:rsidRDefault="009F58E2" w:rsidP="009F58E2">
      <w:pPr>
        <w:pStyle w:val="ListParagraph"/>
        <w:numPr>
          <w:ilvl w:val="0"/>
          <w:numId w:val="1"/>
        </w:numPr>
      </w:pPr>
      <w:r>
        <w:t>What conflicts led to the major labor strikes of 1919?</w:t>
      </w:r>
    </w:p>
    <w:p w:rsidR="009F58E2" w:rsidRDefault="009F58E2" w:rsidP="009F58E2">
      <w:pPr>
        <w:pStyle w:val="ListParagraph"/>
        <w:numPr>
          <w:ilvl w:val="0"/>
          <w:numId w:val="1"/>
        </w:numPr>
      </w:pPr>
      <w:r>
        <w:t>How did Republican leadership during the Harding and Coolidge presidencies shape the 1920s?</w:t>
      </w:r>
    </w:p>
    <w:p w:rsidR="009F58E2" w:rsidRDefault="009F58E2" w:rsidP="009F58E2">
      <w:pPr>
        <w:pStyle w:val="ListParagraph"/>
        <w:numPr>
          <w:ilvl w:val="0"/>
          <w:numId w:val="1"/>
        </w:numPr>
      </w:pPr>
      <w:r>
        <w:t>What issues influenced the presidential election of 1928?</w:t>
      </w:r>
    </w:p>
    <w:p w:rsidR="005A22A7" w:rsidRPr="001D6053" w:rsidRDefault="005A22A7">
      <w:pPr>
        <w:rPr>
          <w:b/>
        </w:rPr>
      </w:pPr>
      <w:r w:rsidRPr="001D6053">
        <w:rPr>
          <w:b/>
        </w:rPr>
        <w:t xml:space="preserve">Sec. 2: </w:t>
      </w:r>
      <w:r w:rsidR="009F58E2" w:rsidRPr="001D6053">
        <w:rPr>
          <w:b/>
        </w:rPr>
        <w:t>A Business Boom</w:t>
      </w:r>
    </w:p>
    <w:p w:rsidR="009F58E2" w:rsidRDefault="009F58E2" w:rsidP="009F58E2">
      <w:pPr>
        <w:pStyle w:val="ListParagraph"/>
        <w:numPr>
          <w:ilvl w:val="0"/>
          <w:numId w:val="2"/>
        </w:numPr>
      </w:pPr>
      <w:r>
        <w:t>What role do businesses and consumers play in a consumer economy?</w:t>
      </w:r>
    </w:p>
    <w:p w:rsidR="009F58E2" w:rsidRDefault="009F58E2" w:rsidP="009F58E2">
      <w:pPr>
        <w:pStyle w:val="ListParagraph"/>
        <w:numPr>
          <w:ilvl w:val="0"/>
          <w:numId w:val="2"/>
        </w:numPr>
      </w:pPr>
      <w:r>
        <w:t>How were Henry Ford and the automobile important to the 1920s?</w:t>
      </w:r>
    </w:p>
    <w:p w:rsidR="009F58E2" w:rsidRDefault="009F58E2" w:rsidP="009F58E2">
      <w:pPr>
        <w:pStyle w:val="ListParagraph"/>
        <w:numPr>
          <w:ilvl w:val="0"/>
          <w:numId w:val="2"/>
        </w:numPr>
      </w:pPr>
      <w:r>
        <w:t>In what ways did industrial growth affect the economy of the 1920s?</w:t>
      </w:r>
    </w:p>
    <w:p w:rsidR="009F58E2" w:rsidRDefault="009F58E2" w:rsidP="009F58E2">
      <w:pPr>
        <w:pStyle w:val="ListParagraph"/>
        <w:numPr>
          <w:ilvl w:val="0"/>
          <w:numId w:val="2"/>
        </w:numPr>
      </w:pPr>
      <w:r>
        <w:t>Why did the economic boom bypass some people and benefit others?</w:t>
      </w:r>
    </w:p>
    <w:p w:rsidR="009F58E2" w:rsidRPr="001D6053" w:rsidRDefault="009F58E2">
      <w:pPr>
        <w:rPr>
          <w:b/>
        </w:rPr>
      </w:pPr>
      <w:r w:rsidRPr="001D6053">
        <w:rPr>
          <w:b/>
        </w:rPr>
        <w:t>Sec. 3: The Economy</w:t>
      </w:r>
    </w:p>
    <w:p w:rsidR="009F58E2" w:rsidRDefault="009F58E2" w:rsidP="009F58E2">
      <w:pPr>
        <w:pStyle w:val="ListParagraph"/>
        <w:numPr>
          <w:ilvl w:val="0"/>
          <w:numId w:val="3"/>
        </w:numPr>
      </w:pPr>
      <w:r>
        <w:t>Why did the economy of the late 1920s appear healthy to most Americans</w:t>
      </w:r>
      <w:r w:rsidR="001D6053">
        <w:t>?</w:t>
      </w:r>
    </w:p>
    <w:p w:rsidR="001D6053" w:rsidRDefault="001D6053" w:rsidP="009F58E2">
      <w:pPr>
        <w:pStyle w:val="ListParagraph"/>
        <w:numPr>
          <w:ilvl w:val="0"/>
          <w:numId w:val="3"/>
        </w:numPr>
      </w:pPr>
      <w:r>
        <w:t>What danger signs were present in the economy of the late 1920s?</w:t>
      </w:r>
    </w:p>
    <w:sectPr w:rsidR="001D6053" w:rsidSect="006F0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A193D"/>
    <w:multiLevelType w:val="hybridMultilevel"/>
    <w:tmpl w:val="F1A4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F53B0"/>
    <w:multiLevelType w:val="hybridMultilevel"/>
    <w:tmpl w:val="A3AC8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336DE"/>
    <w:multiLevelType w:val="hybridMultilevel"/>
    <w:tmpl w:val="51442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22A7"/>
    <w:rsid w:val="000C0753"/>
    <w:rsid w:val="000F4550"/>
    <w:rsid w:val="001D6053"/>
    <w:rsid w:val="005A22A7"/>
    <w:rsid w:val="006A3BEB"/>
    <w:rsid w:val="006F08C9"/>
    <w:rsid w:val="009F5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E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B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B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B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B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3B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3BE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3BE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3B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3B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B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B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B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A3BE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3BE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3BE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3BE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3BE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3BE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A3B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A3B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3B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A3BE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A3BEB"/>
    <w:rPr>
      <w:b/>
      <w:bCs/>
    </w:rPr>
  </w:style>
  <w:style w:type="character" w:styleId="Emphasis">
    <w:name w:val="Emphasis"/>
    <w:basedOn w:val="DefaultParagraphFont"/>
    <w:uiPriority w:val="20"/>
    <w:qFormat/>
    <w:rsid w:val="006A3BE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A3BEB"/>
    <w:rPr>
      <w:szCs w:val="32"/>
    </w:rPr>
  </w:style>
  <w:style w:type="paragraph" w:styleId="ListParagraph">
    <w:name w:val="List Paragraph"/>
    <w:basedOn w:val="Normal"/>
    <w:uiPriority w:val="34"/>
    <w:qFormat/>
    <w:rsid w:val="006A3B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3BE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A3BE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3BE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3BEB"/>
    <w:rPr>
      <w:b/>
      <w:i/>
      <w:sz w:val="24"/>
    </w:rPr>
  </w:style>
  <w:style w:type="character" w:styleId="SubtleEmphasis">
    <w:name w:val="Subtle Emphasis"/>
    <w:uiPriority w:val="19"/>
    <w:qFormat/>
    <w:rsid w:val="006A3BE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A3BE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A3BE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A3BE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A3BE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BEB"/>
    <w:pPr>
      <w:outlineLvl w:val="9"/>
    </w:pPr>
  </w:style>
  <w:style w:type="table" w:styleId="TableGrid">
    <w:name w:val="Table Grid"/>
    <w:basedOn w:val="TableNormal"/>
    <w:uiPriority w:val="59"/>
    <w:rsid w:val="005A2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ESC</cp:lastModifiedBy>
  <cp:revision>1</cp:revision>
  <dcterms:created xsi:type="dcterms:W3CDTF">2013-04-16T16:33:00Z</dcterms:created>
  <dcterms:modified xsi:type="dcterms:W3CDTF">2013-04-16T16:54:00Z</dcterms:modified>
</cp:coreProperties>
</file>