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801B70" w:rsidRDefault="00801B70">
      <w:pPr>
        <w:rPr>
          <w:b/>
        </w:rPr>
      </w:pPr>
      <w:r w:rsidRPr="00801B70">
        <w:rPr>
          <w:b/>
        </w:rPr>
        <w:t>Ch 14.4</w:t>
      </w:r>
    </w:p>
    <w:p w:rsidR="00801B70" w:rsidRPr="00801B70" w:rsidRDefault="00801B70">
      <w:pPr>
        <w:rPr>
          <w:b/>
        </w:rPr>
      </w:pPr>
      <w:r>
        <w:rPr>
          <w:b/>
        </w:rPr>
        <w:t xml:space="preserve">Populism </w:t>
      </w:r>
      <w:r w:rsidRPr="00801B70">
        <w:rPr>
          <w:b/>
        </w:rPr>
        <w:t>Activity</w:t>
      </w:r>
    </w:p>
    <w:p w:rsidR="00801B70" w:rsidRDefault="00801B70"/>
    <w:p w:rsidR="00801B70" w:rsidRDefault="00801B70">
      <w:r>
        <w:tab/>
        <w:t>Respond to the following:</w:t>
      </w:r>
    </w:p>
    <w:p w:rsidR="00801B70" w:rsidRDefault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Why did many farmers go into debt in the decades after the civil war?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 xml:space="preserve">In what ways were tariffs particularly harmful to farmers?  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Explain the following terms AND why American farmers became particularly interested in their meaning:  money supply, inflation, deflation, Monetary policy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What is the monetary policy argument of a “Gold bug” and a “</w:t>
      </w:r>
      <w:proofErr w:type="spellStart"/>
      <w:r>
        <w:t>Silverite</w:t>
      </w:r>
      <w:proofErr w:type="spellEnd"/>
      <w:r>
        <w:t>”?  Explain each.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What effect did the following have on the American money supply?</w:t>
      </w:r>
    </w:p>
    <w:p w:rsidR="00801B70" w:rsidRDefault="00801B70" w:rsidP="00801B70">
      <w:pPr>
        <w:pStyle w:val="ListParagraph"/>
        <w:numPr>
          <w:ilvl w:val="1"/>
          <w:numId w:val="1"/>
        </w:numPr>
      </w:pPr>
      <w:r>
        <w:t>Bland-Allison Act</w:t>
      </w:r>
    </w:p>
    <w:p w:rsidR="00801B70" w:rsidRDefault="00801B70" w:rsidP="00801B70">
      <w:pPr>
        <w:pStyle w:val="ListParagraph"/>
        <w:ind w:left="1440"/>
      </w:pPr>
    </w:p>
    <w:p w:rsidR="00801B70" w:rsidRDefault="00801B70" w:rsidP="00801B70">
      <w:pPr>
        <w:pStyle w:val="ListParagraph"/>
        <w:numPr>
          <w:ilvl w:val="1"/>
          <w:numId w:val="1"/>
        </w:numPr>
      </w:pPr>
      <w:r>
        <w:t>Sherman Silver Purchase Act</w:t>
      </w:r>
    </w:p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What was the purpose and goals of “the Grange” and the “Farmer’s Alliances”?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Explain two reasons why the Interstate Commerce Act was a benefit to American Farmers.</w:t>
      </w:r>
    </w:p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/>
    <w:p w:rsidR="00801B70" w:rsidRDefault="00801B70" w:rsidP="00801B70">
      <w:pPr>
        <w:pStyle w:val="ListParagraph"/>
        <w:numPr>
          <w:ilvl w:val="0"/>
          <w:numId w:val="1"/>
        </w:numPr>
      </w:pPr>
      <w:r>
        <w:t>What did Populists believe in?  WHY?</w:t>
      </w:r>
    </w:p>
    <w:p w:rsidR="00801B70" w:rsidRDefault="00801B70" w:rsidP="00801B70">
      <w:pPr>
        <w:pStyle w:val="ListParagraph"/>
      </w:pPr>
    </w:p>
    <w:sectPr w:rsidR="00801B70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7B3"/>
    <w:multiLevelType w:val="hybridMultilevel"/>
    <w:tmpl w:val="C948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B70"/>
    <w:rsid w:val="000F4550"/>
    <w:rsid w:val="006A3BEB"/>
    <w:rsid w:val="006F08C9"/>
    <w:rsid w:val="007637A7"/>
    <w:rsid w:val="0080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>ESC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2012-10-04T18:59:00Z</dcterms:created>
  <dcterms:modified xsi:type="dcterms:W3CDTF">2012-10-04T19:06:00Z</dcterms:modified>
</cp:coreProperties>
</file>