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E30EE" w:rsidRDefault="000E30EE">
      <w:pPr>
        <w:rPr>
          <w:b/>
        </w:rPr>
      </w:pPr>
      <w:r w:rsidRPr="000E30EE">
        <w:rPr>
          <w:b/>
        </w:rPr>
        <w:t>Ch 13.1</w:t>
      </w:r>
    </w:p>
    <w:p w:rsidR="000E30EE" w:rsidRPr="000E30EE" w:rsidRDefault="000E30EE">
      <w:pPr>
        <w:rPr>
          <w:b/>
        </w:rPr>
      </w:pPr>
      <w:r w:rsidRPr="000E30EE">
        <w:rPr>
          <w:b/>
        </w:rPr>
        <w:t>A Technological Revolution</w:t>
      </w:r>
    </w:p>
    <w:p w:rsidR="000E30EE" w:rsidRDefault="000E30EE"/>
    <w:p w:rsidR="000E30EE" w:rsidRPr="000E30EE" w:rsidRDefault="000E30EE">
      <w:pPr>
        <w:rPr>
          <w:b/>
        </w:rPr>
      </w:pPr>
      <w:r>
        <w:t xml:space="preserve">    </w:t>
      </w:r>
      <w:r w:rsidRPr="000E30EE">
        <w:rPr>
          <w:b/>
        </w:rPr>
        <w:t xml:space="preserve">Who/What      </w:t>
      </w:r>
      <w:r>
        <w:rPr>
          <w:b/>
        </w:rPr>
        <w:t xml:space="preserve"> </w:t>
      </w:r>
      <w:r w:rsidRPr="000E30EE">
        <w:rPr>
          <w:b/>
        </w:rPr>
        <w:t xml:space="preserve"> Area of Influence   Specific Innovation                        Impact</w:t>
      </w:r>
    </w:p>
    <w:tbl>
      <w:tblPr>
        <w:tblStyle w:val="TableGrid"/>
        <w:tblW w:w="0" w:type="auto"/>
        <w:tblLook w:val="04A0"/>
      </w:tblPr>
      <w:tblGrid>
        <w:gridCol w:w="1818"/>
        <w:gridCol w:w="1890"/>
        <w:gridCol w:w="1980"/>
        <w:gridCol w:w="3888"/>
      </w:tblGrid>
      <w:tr w:rsidR="000E30EE" w:rsidTr="000E30EE">
        <w:tc>
          <w:tcPr>
            <w:tcW w:w="1818" w:type="dxa"/>
          </w:tcPr>
          <w:p w:rsidR="000E30EE" w:rsidRDefault="000E30EE">
            <w:r>
              <w:t>Samuel Morse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Edwin L. Drake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Thomas A. Edison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Alexander G. Bell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National Rail Network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George Westinghouse</w:t>
            </w:r>
          </w:p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Henry Bessemer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  <w:tr w:rsidR="000E30EE" w:rsidTr="000E30EE">
        <w:tc>
          <w:tcPr>
            <w:tcW w:w="1818" w:type="dxa"/>
          </w:tcPr>
          <w:p w:rsidR="000E30EE" w:rsidRDefault="000E30EE">
            <w:r>
              <w:t>John A. Roebling</w:t>
            </w:r>
          </w:p>
          <w:p w:rsidR="000E30EE" w:rsidRDefault="000E30EE"/>
          <w:p w:rsidR="000E30EE" w:rsidRDefault="000E30EE"/>
          <w:p w:rsidR="000E30EE" w:rsidRDefault="000E30EE"/>
          <w:p w:rsidR="000E30EE" w:rsidRDefault="000E30EE"/>
          <w:p w:rsidR="000E30EE" w:rsidRDefault="000E30EE"/>
        </w:tc>
        <w:tc>
          <w:tcPr>
            <w:tcW w:w="1890" w:type="dxa"/>
          </w:tcPr>
          <w:p w:rsidR="000E30EE" w:rsidRDefault="000E30EE"/>
        </w:tc>
        <w:tc>
          <w:tcPr>
            <w:tcW w:w="1980" w:type="dxa"/>
          </w:tcPr>
          <w:p w:rsidR="000E30EE" w:rsidRDefault="000E30EE"/>
        </w:tc>
        <w:tc>
          <w:tcPr>
            <w:tcW w:w="3888" w:type="dxa"/>
          </w:tcPr>
          <w:p w:rsidR="000E30EE" w:rsidRDefault="000E30EE"/>
        </w:tc>
      </w:tr>
    </w:tbl>
    <w:p w:rsidR="000E30EE" w:rsidRDefault="000E30EE"/>
    <w:sectPr w:rsidR="000E30EE" w:rsidSect="00A7473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0EE"/>
    <w:rsid w:val="000E30EE"/>
    <w:rsid w:val="000F4550"/>
    <w:rsid w:val="003D1DB3"/>
    <w:rsid w:val="006A3BEB"/>
    <w:rsid w:val="006F08C9"/>
    <w:rsid w:val="008E07BB"/>
    <w:rsid w:val="00A7473B"/>
    <w:rsid w:val="00D8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0E3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cp:lastPrinted>2012-09-19T19:19:00Z</cp:lastPrinted>
  <dcterms:created xsi:type="dcterms:W3CDTF">2012-09-19T18:53:00Z</dcterms:created>
  <dcterms:modified xsi:type="dcterms:W3CDTF">2013-09-30T12:17:00Z</dcterms:modified>
</cp:coreProperties>
</file>